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7F5" w:rsidRPr="003D5918" w:rsidRDefault="00FA07F5" w:rsidP="003D5918">
      <w:pPr>
        <w:spacing w:line="576" w:lineRule="auto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关于开展20</w:t>
      </w:r>
      <w:r w:rsidR="004461DD" w:rsidRPr="003D5918">
        <w:rPr>
          <w:rFonts w:ascii="华文中宋" w:eastAsia="华文中宋" w:hAnsi="华文中宋"/>
          <w:b/>
          <w:color w:val="000000" w:themeColor="text1"/>
          <w:sz w:val="36"/>
          <w:szCs w:val="36"/>
        </w:rPr>
        <w:t>1</w:t>
      </w:r>
      <w:r w:rsidR="003B3B67">
        <w:rPr>
          <w:rFonts w:ascii="华文中宋" w:eastAsia="华文中宋" w:hAnsi="华文中宋"/>
          <w:b/>
          <w:color w:val="000000" w:themeColor="text1"/>
          <w:sz w:val="36"/>
          <w:szCs w:val="36"/>
        </w:rPr>
        <w:t>9</w:t>
      </w:r>
      <w:r w:rsidR="004461DD" w:rsidRPr="003D5918">
        <w:rPr>
          <w:rFonts w:ascii="华文中宋" w:eastAsia="华文中宋" w:hAnsi="华文中宋"/>
          <w:b/>
          <w:color w:val="000000" w:themeColor="text1"/>
          <w:sz w:val="36"/>
          <w:szCs w:val="36"/>
        </w:rPr>
        <w:t>-20</w:t>
      </w:r>
      <w:r w:rsidR="003B3B67">
        <w:rPr>
          <w:rFonts w:ascii="华文中宋" w:eastAsia="华文中宋" w:hAnsi="华文中宋"/>
          <w:b/>
          <w:color w:val="000000" w:themeColor="text1"/>
          <w:sz w:val="36"/>
          <w:szCs w:val="36"/>
        </w:rPr>
        <w:t>20</w:t>
      </w: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学年</w:t>
      </w:r>
    </w:p>
    <w:p w:rsidR="00FA07F5" w:rsidRPr="003D5918" w:rsidRDefault="004461DD" w:rsidP="005079EF">
      <w:pPr>
        <w:spacing w:afterLines="50" w:after="156" w:line="576" w:lineRule="auto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学校</w:t>
      </w:r>
      <w:r w:rsidR="00FA07F5"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三好学生、优秀学生干部评选工作的通知</w:t>
      </w:r>
    </w:p>
    <w:p w:rsidR="00FA07F5" w:rsidRPr="00F01250" w:rsidRDefault="00FA07F5" w:rsidP="00DE3EAB">
      <w:pPr>
        <w:spacing w:line="360" w:lineRule="auto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各二级学院： </w:t>
      </w:r>
    </w:p>
    <w:p w:rsidR="00FA07F5" w:rsidRPr="00F01250" w:rsidRDefault="002C60C0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为全面贯彻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国家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教育方针，激励学生健康成长，表彰德、智、体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、美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等方面全面发展的学生，以及品学兼优的学生干部，</w:t>
      </w:r>
      <w:r w:rsidR="002402C0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经研究</w:t>
      </w:r>
      <w:r w:rsidR="002402C0" w:rsidRPr="00F01250">
        <w:rPr>
          <w:rFonts w:ascii="仿宋" w:eastAsia="仿宋" w:hAnsi="仿宋"/>
          <w:color w:val="000000" w:themeColor="text1"/>
          <w:sz w:val="28"/>
          <w:szCs w:val="24"/>
        </w:rPr>
        <w:t>，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决定开展</w:t>
      </w:r>
      <w:r w:rsidR="004461DD" w:rsidRPr="00F01250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="003B3B67">
        <w:rPr>
          <w:rFonts w:ascii="仿宋" w:eastAsia="仿宋" w:hAnsi="仿宋"/>
          <w:color w:val="000000" w:themeColor="text1"/>
          <w:sz w:val="28"/>
          <w:szCs w:val="24"/>
        </w:rPr>
        <w:t>19-2020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学年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三好学生、优秀学生干部评选工作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。具体安排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如下：</w:t>
      </w:r>
    </w:p>
    <w:p w:rsidR="00FA07F5" w:rsidRPr="00F01250" w:rsidRDefault="002127FD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一、评选对象</w:t>
      </w:r>
    </w:p>
    <w:p w:rsidR="00FA07F5" w:rsidRPr="00F01250" w:rsidRDefault="00FA07F5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201</w:t>
      </w:r>
      <w:r w:rsidR="003B3B67">
        <w:rPr>
          <w:rFonts w:ascii="仿宋" w:eastAsia="仿宋" w:hAnsi="仿宋"/>
          <w:color w:val="000000" w:themeColor="text1"/>
          <w:sz w:val="28"/>
          <w:szCs w:val="24"/>
        </w:rPr>
        <w:t>8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、20</w:t>
      </w:r>
      <w:r w:rsidR="004461DD" w:rsidRPr="00F01250">
        <w:rPr>
          <w:rFonts w:ascii="仿宋" w:eastAsia="仿宋" w:hAnsi="仿宋"/>
          <w:color w:val="000000" w:themeColor="text1"/>
          <w:sz w:val="28"/>
          <w:szCs w:val="24"/>
        </w:rPr>
        <w:t>1</w:t>
      </w:r>
      <w:r w:rsidR="003B3B67">
        <w:rPr>
          <w:rFonts w:ascii="仿宋" w:eastAsia="仿宋" w:hAnsi="仿宋"/>
          <w:color w:val="000000" w:themeColor="text1"/>
          <w:sz w:val="28"/>
          <w:szCs w:val="24"/>
        </w:rPr>
        <w:t>9</w:t>
      </w:r>
      <w:r w:rsidR="003D6DC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级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在籍在读学生</w:t>
      </w:r>
    </w:p>
    <w:p w:rsidR="00FA07F5" w:rsidRPr="00F01250" w:rsidRDefault="00FA07F5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二、评选名额</w:t>
      </w:r>
      <w:r w:rsidR="000D56C3">
        <w:rPr>
          <w:rFonts w:ascii="仿宋" w:eastAsia="仿宋" w:hAnsi="仿宋" w:hint="eastAsia"/>
          <w:b/>
          <w:color w:val="000000" w:themeColor="text1"/>
          <w:sz w:val="28"/>
          <w:szCs w:val="24"/>
        </w:rPr>
        <w:t>及奖励标准</w:t>
      </w:r>
    </w:p>
    <w:p w:rsidR="00FA07F5" w:rsidRPr="00F01250" w:rsidRDefault="00F01250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三好学生按所在年级学生总人数</w:t>
      </w:r>
      <w:r w:rsidR="00FA07F5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5％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的比例评选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F53A7E" w:rsidRPr="00F53A7E">
        <w:rPr>
          <w:rFonts w:ascii="仿宋" w:eastAsia="仿宋" w:hAnsi="仿宋" w:hint="eastAsia"/>
          <w:color w:val="000000" w:themeColor="text1"/>
          <w:sz w:val="28"/>
          <w:szCs w:val="24"/>
        </w:rPr>
        <w:t>300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元/人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优秀学生干部按所在年级学生总人数</w:t>
      </w:r>
      <w:r w:rsidR="00FA07F5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3％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的比例评选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F53A7E" w:rsidRPr="00F53A7E">
        <w:rPr>
          <w:rFonts w:ascii="仿宋" w:eastAsia="仿宋" w:hAnsi="仿宋" w:hint="eastAsia"/>
          <w:color w:val="000000" w:themeColor="text1"/>
          <w:sz w:val="28"/>
          <w:szCs w:val="24"/>
        </w:rPr>
        <w:t>300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元/人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。 </w:t>
      </w:r>
    </w:p>
    <w:p w:rsidR="00626106" w:rsidRPr="00F01250" w:rsidRDefault="00626106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三、评选条件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（一）三好学生</w:t>
      </w:r>
    </w:p>
    <w:p w:rsidR="00626106" w:rsidRPr="00F01250" w:rsidRDefault="00626106" w:rsidP="006F227E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1.品德好。爱党爱国爱人民，拥护党的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路线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方针政策。遵守社会公德、职业道德、家庭美德。尊敬师长</w:t>
      </w:r>
      <w:r w:rsidR="00F01250">
        <w:rPr>
          <w:rFonts w:ascii="仿宋" w:eastAsia="仿宋" w:hAnsi="仿宋" w:hint="eastAsia"/>
          <w:color w:val="000000" w:themeColor="text1"/>
          <w:sz w:val="28"/>
          <w:szCs w:val="24"/>
        </w:rPr>
        <w:t>，遵纪守法，</w:t>
      </w:r>
      <w:r w:rsidR="001C67BD">
        <w:rPr>
          <w:rFonts w:ascii="仿宋" w:eastAsia="仿宋" w:hAnsi="仿宋" w:hint="eastAsia"/>
          <w:color w:val="000000" w:themeColor="text1"/>
          <w:sz w:val="28"/>
          <w:szCs w:val="24"/>
        </w:rPr>
        <w:t>遵守校纪校规，</w:t>
      </w:r>
      <w:r w:rsidR="00F01250">
        <w:rPr>
          <w:rFonts w:ascii="仿宋" w:eastAsia="仿宋" w:hAnsi="仿宋" w:hint="eastAsia"/>
          <w:color w:val="000000" w:themeColor="text1"/>
          <w:sz w:val="28"/>
          <w:szCs w:val="24"/>
        </w:rPr>
        <w:t>关心集体，乐于助人，团结友爱，文明礼貌。积极参加所在学院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和班级集体活动，参加社会实践活动，在志愿者服务活动中发挥骨干作用。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2.学习好。学习目的明确，勤奋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好学，有钻研精神和独立解决问题的能力，学习成绩优秀，</w:t>
      </w:r>
      <w:r w:rsidR="00D75BA1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符合申请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学生综合奖学金要求，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积极参加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lastRenderedPageBreak/>
        <w:t>生产实习、技能训练和能力考证，有创新意识和较强的动手能力。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3.身体好。积极参加体育锻炼，达到国家体锻标准。身心健康，具备良好的心理素质，适应环境能力较强，与同学相处融洽。讲究个人卫生，有良好的生活习惯，积极维护公共秩序，所在宿舍卫生状况良好。</w:t>
      </w:r>
      <w:bookmarkStart w:id="0" w:name="_GoBack"/>
      <w:bookmarkEnd w:id="0"/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（二）优秀学生干部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1.能创造性地开展班级工作，积极组织和参加各项集体活动并充分发挥骨干带头作用，在同学中有较高的威信，带领同学共同进步。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2.</w:t>
      </w:r>
      <w:r w:rsidR="00E20C58">
        <w:rPr>
          <w:rFonts w:ascii="仿宋" w:eastAsia="仿宋" w:hAnsi="仿宋" w:hint="eastAsia"/>
          <w:b/>
          <w:color w:val="000000" w:themeColor="text1"/>
          <w:sz w:val="28"/>
          <w:szCs w:val="24"/>
        </w:rPr>
        <w:t>学业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成绩居所在专业前30%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（公共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选修课成绩不计入学业成绩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）。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3.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上一学年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全部课程合格（无补考）</w:t>
      </w:r>
    </w:p>
    <w:p w:rsidR="00626106" w:rsidRPr="00F01250" w:rsidRDefault="003B3B67" w:rsidP="00E20C5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4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.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综合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素质评价等第为“优秀”</w:t>
      </w:r>
    </w:p>
    <w:p w:rsidR="00626106" w:rsidRPr="00F01250" w:rsidRDefault="00626106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 xml:space="preserve">三、申请、审批程序 </w:t>
      </w:r>
    </w:p>
    <w:p w:rsidR="0062610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学生申请 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学生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登陆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学校“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学生管理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”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系统</w:t>
      </w:r>
      <w:r w:rsidR="00E80AAB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进行网上申请。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登录路径</w:t>
      </w:r>
      <w:r w:rsidR="00E80AAB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为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：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校园网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首页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信息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门户</w:t>
      </w:r>
      <w:r w:rsidR="00DF2435" w:rsidRPr="00F01250">
        <w:rPr>
          <w:rFonts w:ascii="仿宋" w:eastAsia="仿宋" w:hAnsi="仿宋"/>
          <w:color w:val="000000" w:themeColor="text1"/>
          <w:sz w:val="28"/>
          <w:szCs w:val="24"/>
        </w:rPr>
        <w:t>—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应用系统—学生工作系统—评优管理—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奖学金管理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登录号为学生学号，初始密码为学生身份证后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8位。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/>
          <w:color w:val="000000" w:themeColor="text1"/>
          <w:sz w:val="28"/>
          <w:szCs w:val="24"/>
        </w:rPr>
        <w:t>辅导员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、二级学院登录“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学生管理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”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系统，在线填写推荐意见和审批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意见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</w:t>
      </w:r>
    </w:p>
    <w:p w:rsidR="0062610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二级学院审核与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</w:t>
      </w:r>
    </w:p>
    <w:p w:rsidR="00626106" w:rsidRPr="00F01250" w:rsidRDefault="00F53083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各二级学院对照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评选条件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在学生个人小结、班级评议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辅导员意见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的基础上，</w:t>
      </w:r>
      <w:r w:rsidR="00382BA7">
        <w:rPr>
          <w:rFonts w:ascii="仿宋" w:eastAsia="仿宋" w:hAnsi="仿宋" w:hint="eastAsia"/>
          <w:color w:val="000000" w:themeColor="text1"/>
          <w:sz w:val="28"/>
          <w:szCs w:val="24"/>
        </w:rPr>
        <w:t>评审小组对申请学生进行考评。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在本学院名额额度内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lastRenderedPageBreak/>
        <w:t>评选候选人，并在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本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学院范围内进行不少于3个工作日的公示，公示无异议后将候选学生名单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及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材料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上报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学校学生资助管理中心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。 </w:t>
      </w:r>
    </w:p>
    <w:p w:rsidR="00E579E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（三）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复核</w:t>
      </w:r>
    </w:p>
    <w:p w:rsidR="00E579E6" w:rsidRPr="00F01250" w:rsidRDefault="00FF0B0F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对各二级学院上报的候选人进行资格复核，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确定拟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评定学生名单，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上报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学生资助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工作领导小组。</w:t>
      </w:r>
    </w:p>
    <w:p w:rsidR="00E579E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（四）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审核与公示</w:t>
      </w:r>
    </w:p>
    <w:p w:rsidR="00E579E6" w:rsidRPr="00F01250" w:rsidRDefault="004461DD" w:rsidP="003D591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学生资助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工作领导小组评审后，将拟评定学生名单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在全校范围内</w:t>
      </w:r>
      <w:r w:rsidR="00E579E6" w:rsidRPr="00F01250">
        <w:rPr>
          <w:rFonts w:ascii="仿宋" w:eastAsia="仿宋" w:hAnsi="仿宋"/>
          <w:color w:val="000000" w:themeColor="text1"/>
          <w:sz w:val="28"/>
          <w:szCs w:val="24"/>
        </w:rPr>
        <w:t>进行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不少于5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个工作日的公示，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公示无异议</w:t>
      </w:r>
      <w:r w:rsidR="006F227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后，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确定并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公布最终名单。</w:t>
      </w:r>
    </w:p>
    <w:p w:rsidR="00626106" w:rsidRPr="00F01250" w:rsidRDefault="006F227E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四</w:t>
      </w:r>
      <w:r w:rsidR="00626106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、评选</w:t>
      </w:r>
      <w:r w:rsidR="00E80AAB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具体</w:t>
      </w:r>
      <w:r w:rsidR="00626106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 xml:space="preserve">要求 </w:t>
      </w:r>
    </w:p>
    <w:p w:rsidR="00D12C4E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各二级学院在评审过程中须坚持“民主、公开、公平、公正”的原则，严格把关，防止不正之风，坚决杜绝弄虚作假行为。 </w:t>
      </w:r>
    </w:p>
    <w:p w:rsidR="00D12C4E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</w:t>
      </w:r>
      <w:r w:rsidR="00FD0F37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各二级学院须严格按照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评审要求，认真阅读填报材料要求，做到上报材料规范、完备。各二级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学院递交材料：</w:t>
      </w:r>
    </w:p>
    <w:p w:rsidR="00D12C4E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《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申请表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》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或《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优秀学生干部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申请表》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（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纸质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正反面打印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一式三份；</w:t>
      </w:r>
    </w:p>
    <w:p w:rsidR="003B3B67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2.申请学生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2</w:t>
      </w:r>
      <w:r>
        <w:rPr>
          <w:rFonts w:ascii="仿宋" w:eastAsia="仿宋" w:hAnsi="仿宋"/>
          <w:color w:val="000000" w:themeColor="text1"/>
          <w:sz w:val="28"/>
          <w:szCs w:val="24"/>
        </w:rPr>
        <w:t>019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-</w:t>
      </w:r>
      <w:r>
        <w:rPr>
          <w:rFonts w:ascii="仿宋" w:eastAsia="仿宋" w:hAnsi="仿宋"/>
          <w:color w:val="000000" w:themeColor="text1"/>
          <w:sz w:val="28"/>
          <w:szCs w:val="24"/>
        </w:rPr>
        <w:t>2020学年成绩单纸质版一份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D12C4E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3</w:t>
      </w:r>
      <w:r w:rsidR="00DE3EAB"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二级学院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初审</w:t>
      </w:r>
      <w:r w:rsidR="001F307F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推荐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名单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汇总表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电子版、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纸质版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一份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92585A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4</w:t>
      </w:r>
      <w:r w:rsidR="00DE3EAB"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评审工作报告电子版、纸质版各一份</w:t>
      </w:r>
      <w:r w:rsidR="001F307F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评审工作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报告内容涵盖：评审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小组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构成、评审工作依据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评审程序、评审方法、公示方式（一律进行网上公示，附链接地址、公示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截图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）、评审结果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育人特色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做法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及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典型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案例等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。公示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材料附后。</w:t>
      </w:r>
    </w:p>
    <w:p w:rsidR="00D12C4E" w:rsidRPr="00F01250" w:rsidRDefault="00D12C4E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lastRenderedPageBreak/>
        <w:t>以上材料</w:t>
      </w:r>
      <w:r w:rsidR="00B238E7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纸质版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均需加盖</w:t>
      </w:r>
      <w:r w:rsidR="003D5918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二级学院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公章</w:t>
      </w:r>
      <w:r w:rsidR="00C666F0" w:rsidRPr="00C666F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，电子版均发送至20170021@stiei.edu.cn。</w:t>
      </w:r>
    </w:p>
    <w:p w:rsidR="00790985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（三）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201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9</w:t>
      </w:r>
      <w:r w:rsidR="004461DD" w:rsidRPr="00F01250">
        <w:rPr>
          <w:rFonts w:ascii="仿宋" w:eastAsia="仿宋" w:hAnsi="仿宋"/>
          <w:color w:val="000000" w:themeColor="text1"/>
          <w:sz w:val="28"/>
          <w:szCs w:val="24"/>
        </w:rPr>
        <w:t>-20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学年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、优秀学生干部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在二级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学院的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公示截止时间为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20</w:t>
      </w:r>
      <w:r w:rsidR="00C666F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20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年9月</w:t>
      </w:r>
      <w:r w:rsidR="003D5918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</w:t>
      </w:r>
      <w:r w:rsidR="00C666F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3</w:t>
      </w:r>
      <w:r w:rsidR="00C666F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日（周三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）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。材料报送日期为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20</w:t>
      </w:r>
      <w:r w:rsidR="00C666F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20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年</w:t>
      </w:r>
      <w:r w:rsidR="00790985" w:rsidRPr="00F0125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9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月</w:t>
      </w:r>
      <w:r w:rsidR="00C666F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30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日（周</w:t>
      </w:r>
      <w:r w:rsidR="00FF0B0F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三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）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，请各二级学院抓紧落实，认真统计，按时上报。</w:t>
      </w:r>
    </w:p>
    <w:p w:rsidR="001671F8" w:rsidRPr="00F01250" w:rsidRDefault="001671F8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</w:p>
    <w:p w:rsidR="00DE3EAB" w:rsidRPr="00FF0B0F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</w:p>
    <w:p w:rsidR="001671F8" w:rsidRPr="00F01250" w:rsidRDefault="00FF0B0F" w:rsidP="00FF0B0F">
      <w:pPr>
        <w:spacing w:line="360" w:lineRule="auto"/>
        <w:ind w:firstLine="200"/>
        <w:jc w:val="right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</w:p>
    <w:p w:rsidR="00FA07F5" w:rsidRPr="00F01250" w:rsidRDefault="001671F8" w:rsidP="00FF0B0F">
      <w:pPr>
        <w:spacing w:line="360" w:lineRule="auto"/>
        <w:ind w:firstLine="200"/>
        <w:jc w:val="right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 2</w:t>
      </w:r>
      <w:r w:rsidR="0071443A" w:rsidRPr="00F01250">
        <w:rPr>
          <w:rFonts w:ascii="仿宋" w:eastAsia="仿宋" w:hAnsi="仿宋"/>
          <w:color w:val="000000" w:themeColor="text1"/>
          <w:sz w:val="28"/>
          <w:szCs w:val="24"/>
        </w:rPr>
        <w:t>0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年</w:t>
      </w:r>
      <w:r w:rsidR="005079EF">
        <w:rPr>
          <w:rFonts w:ascii="仿宋" w:eastAsia="仿宋" w:hAnsi="仿宋" w:hint="eastAsia"/>
          <w:color w:val="000000" w:themeColor="text1"/>
          <w:sz w:val="28"/>
          <w:szCs w:val="24"/>
        </w:rPr>
        <w:t>7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月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3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日</w:t>
      </w:r>
    </w:p>
    <w:sectPr w:rsidR="00FA07F5" w:rsidRPr="00F01250" w:rsidSect="006F2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100" w:rsidRDefault="00135100" w:rsidP="00FA07F5">
      <w:r>
        <w:separator/>
      </w:r>
    </w:p>
  </w:endnote>
  <w:endnote w:type="continuationSeparator" w:id="0">
    <w:p w:rsidR="00135100" w:rsidRDefault="00135100" w:rsidP="00FA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100" w:rsidRDefault="00135100" w:rsidP="00FA07F5">
      <w:r>
        <w:separator/>
      </w:r>
    </w:p>
  </w:footnote>
  <w:footnote w:type="continuationSeparator" w:id="0">
    <w:p w:rsidR="00135100" w:rsidRDefault="00135100" w:rsidP="00FA0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07F5"/>
    <w:rsid w:val="00011330"/>
    <w:rsid w:val="000A2A1A"/>
    <w:rsid w:val="000D56C3"/>
    <w:rsid w:val="00107F8F"/>
    <w:rsid w:val="00112389"/>
    <w:rsid w:val="00135100"/>
    <w:rsid w:val="001671F8"/>
    <w:rsid w:val="001C67BD"/>
    <w:rsid w:val="001F307F"/>
    <w:rsid w:val="001F4BE5"/>
    <w:rsid w:val="002127FD"/>
    <w:rsid w:val="00214558"/>
    <w:rsid w:val="00235B54"/>
    <w:rsid w:val="002402C0"/>
    <w:rsid w:val="00255353"/>
    <w:rsid w:val="002954BF"/>
    <w:rsid w:val="002C60C0"/>
    <w:rsid w:val="00336E4C"/>
    <w:rsid w:val="00342771"/>
    <w:rsid w:val="00342D24"/>
    <w:rsid w:val="00382BA7"/>
    <w:rsid w:val="003B0BBE"/>
    <w:rsid w:val="003B3B67"/>
    <w:rsid w:val="003D5918"/>
    <w:rsid w:val="003D600D"/>
    <w:rsid w:val="003D6DCD"/>
    <w:rsid w:val="004461DD"/>
    <w:rsid w:val="00496A4F"/>
    <w:rsid w:val="004E1E3A"/>
    <w:rsid w:val="005079EF"/>
    <w:rsid w:val="00562EB2"/>
    <w:rsid w:val="00626106"/>
    <w:rsid w:val="0067698A"/>
    <w:rsid w:val="006F227E"/>
    <w:rsid w:val="00704C7C"/>
    <w:rsid w:val="00710AF0"/>
    <w:rsid w:val="0071443A"/>
    <w:rsid w:val="00760FA4"/>
    <w:rsid w:val="00790985"/>
    <w:rsid w:val="00790D5C"/>
    <w:rsid w:val="007B75CF"/>
    <w:rsid w:val="00816A2E"/>
    <w:rsid w:val="00841301"/>
    <w:rsid w:val="008A04D1"/>
    <w:rsid w:val="008B3015"/>
    <w:rsid w:val="008D2F64"/>
    <w:rsid w:val="0092585A"/>
    <w:rsid w:val="00967CA7"/>
    <w:rsid w:val="00A079F5"/>
    <w:rsid w:val="00A2224A"/>
    <w:rsid w:val="00A73824"/>
    <w:rsid w:val="00AA4C82"/>
    <w:rsid w:val="00AE7BC9"/>
    <w:rsid w:val="00B07286"/>
    <w:rsid w:val="00B14BA2"/>
    <w:rsid w:val="00B238E7"/>
    <w:rsid w:val="00B52A94"/>
    <w:rsid w:val="00B61F53"/>
    <w:rsid w:val="00B809CA"/>
    <w:rsid w:val="00BD3E27"/>
    <w:rsid w:val="00C36D92"/>
    <w:rsid w:val="00C64511"/>
    <w:rsid w:val="00C666F0"/>
    <w:rsid w:val="00CA3225"/>
    <w:rsid w:val="00D12C4E"/>
    <w:rsid w:val="00D75BA1"/>
    <w:rsid w:val="00DE3EAB"/>
    <w:rsid w:val="00DF2435"/>
    <w:rsid w:val="00E20C58"/>
    <w:rsid w:val="00E44427"/>
    <w:rsid w:val="00E471A2"/>
    <w:rsid w:val="00E552E5"/>
    <w:rsid w:val="00E579E6"/>
    <w:rsid w:val="00E709C0"/>
    <w:rsid w:val="00E80AAB"/>
    <w:rsid w:val="00EF528D"/>
    <w:rsid w:val="00EF6218"/>
    <w:rsid w:val="00F01250"/>
    <w:rsid w:val="00F53083"/>
    <w:rsid w:val="00F53A7E"/>
    <w:rsid w:val="00F97AD3"/>
    <w:rsid w:val="00FA07F5"/>
    <w:rsid w:val="00FD0F37"/>
    <w:rsid w:val="00FF0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6AECB-3A97-463B-878F-39313D73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7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7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6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6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9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谌明举(20070051)</dc:creator>
  <cp:keywords/>
  <dc:description/>
  <cp:lastModifiedBy>wu xiaobin</cp:lastModifiedBy>
  <cp:revision>21</cp:revision>
  <cp:lastPrinted>2018-11-07T05:45:00Z</cp:lastPrinted>
  <dcterms:created xsi:type="dcterms:W3CDTF">2017-06-27T04:52:00Z</dcterms:created>
  <dcterms:modified xsi:type="dcterms:W3CDTF">2020-07-03T01:17:00Z</dcterms:modified>
</cp:coreProperties>
</file>